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2B5AF" w14:textId="09F94104" w:rsidR="004F373B" w:rsidRPr="009A051F" w:rsidRDefault="004F373B" w:rsidP="00D36F86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 w:rsidRPr="009A051F">
        <w:rPr>
          <w:color w:val="292929"/>
        </w:rPr>
        <w:t xml:space="preserve">1. </w:t>
      </w:r>
      <w:r w:rsidRPr="009A051F">
        <w:rPr>
          <w:rFonts w:ascii="Times New Roman CYR" w:hAnsi="Times New Roman CYR" w:cs="Times New Roman CYR"/>
          <w:color w:val="292929"/>
        </w:rPr>
        <w:t>Полное наименование проекта</w:t>
      </w:r>
      <w:r w:rsidR="009A051F" w:rsidRPr="009A051F">
        <w:rPr>
          <w:rFonts w:ascii="Times New Roman CYR" w:hAnsi="Times New Roman CYR" w:cs="Times New Roman CYR"/>
          <w:color w:val="292929"/>
        </w:rPr>
        <w:t>:</w:t>
      </w:r>
      <w:r w:rsidRPr="009A051F">
        <w:rPr>
          <w:rFonts w:ascii="Times New Roman CYR" w:hAnsi="Times New Roman CYR" w:cs="Times New Roman CYR"/>
          <w:color w:val="292929"/>
        </w:rPr>
        <w:t xml:space="preserve"> </w:t>
      </w:r>
    </w:p>
    <w:p w14:paraId="72DC5060" w14:textId="09046DE9" w:rsidR="009A051F" w:rsidRPr="009A051F" w:rsidRDefault="009A051F" w:rsidP="00D36F86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 w:rsidRPr="009A051F">
        <w:rPr>
          <w:bCs/>
        </w:rPr>
        <w:t xml:space="preserve">Применение функциональных ингредиентов в </w:t>
      </w:r>
      <w:proofErr w:type="spellStart"/>
      <w:r w:rsidRPr="009A051F">
        <w:rPr>
          <w:bCs/>
        </w:rPr>
        <w:t>аквапонике</w:t>
      </w:r>
      <w:proofErr w:type="spellEnd"/>
    </w:p>
    <w:p w14:paraId="7E7B3D0F" w14:textId="77777777" w:rsidR="009A051F" w:rsidRPr="009A051F" w:rsidRDefault="009A051F" w:rsidP="00D36F86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</w:p>
    <w:p w14:paraId="067554C0" w14:textId="14F10C8D" w:rsidR="004F373B" w:rsidRPr="009A051F" w:rsidRDefault="004F373B" w:rsidP="00D36F86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 w:rsidRPr="009A051F">
        <w:rPr>
          <w:rFonts w:ascii="Times New Roman CYR" w:hAnsi="Times New Roman CYR" w:cs="Times New Roman CYR"/>
          <w:color w:val="292929"/>
        </w:rPr>
        <w:t>2. Краткое описание проекта</w:t>
      </w:r>
      <w:r w:rsidR="009A051F" w:rsidRPr="009A051F">
        <w:rPr>
          <w:rFonts w:ascii="Times New Roman CYR" w:hAnsi="Times New Roman CYR" w:cs="Times New Roman CYR"/>
          <w:color w:val="292929"/>
        </w:rPr>
        <w:t>:</w:t>
      </w:r>
      <w:r w:rsidRPr="009A051F">
        <w:rPr>
          <w:rFonts w:ascii="Times New Roman CYR" w:hAnsi="Times New Roman CYR" w:cs="Times New Roman CYR"/>
          <w:color w:val="292929"/>
        </w:rPr>
        <w:t xml:space="preserve"> </w:t>
      </w:r>
    </w:p>
    <w:p w14:paraId="3C3F85EA" w14:textId="1ACEB655" w:rsidR="00D36F86" w:rsidRPr="00D36F86" w:rsidRDefault="00D36F86" w:rsidP="00D36F86">
      <w:pPr>
        <w:ind w:firstLine="567"/>
        <w:jc w:val="both"/>
      </w:pPr>
      <w:r w:rsidRPr="00D36F86">
        <w:t xml:space="preserve">Целью проекта является создание и развитие проекта хозяйства, направленного на совместное выращивание рыбы и растений в условиях Краснодарского края с применением функциональных ингредиентов для ускорения получения продукции и повышения ее качества. </w:t>
      </w:r>
    </w:p>
    <w:p w14:paraId="6C0127C4" w14:textId="77777777" w:rsidR="00D36F86" w:rsidRPr="00D36F86" w:rsidRDefault="00D36F86" w:rsidP="00D36F86">
      <w:pPr>
        <w:ind w:firstLine="567"/>
        <w:jc w:val="both"/>
      </w:pPr>
      <w:r w:rsidRPr="00D36F86">
        <w:t>Задачи проекта:</w:t>
      </w:r>
    </w:p>
    <w:p w14:paraId="035F682B" w14:textId="77777777" w:rsidR="00D36F86" w:rsidRPr="00D36F86" w:rsidRDefault="00D36F86" w:rsidP="00D36F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D36F86">
        <w:t xml:space="preserve">- разработать оптимизированный субстрат для </w:t>
      </w:r>
      <w:proofErr w:type="spellStart"/>
      <w:r w:rsidRPr="00D36F86">
        <w:t>аквапонных</w:t>
      </w:r>
      <w:proofErr w:type="spellEnd"/>
      <w:r w:rsidRPr="00D36F86">
        <w:t xml:space="preserve"> растений;</w:t>
      </w:r>
    </w:p>
    <w:p w14:paraId="7E2BE4B4" w14:textId="77777777" w:rsidR="00D36F86" w:rsidRPr="00D36F86" w:rsidRDefault="00D36F86" w:rsidP="00D36F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D36F86">
        <w:t xml:space="preserve">- разработать проект эффективного </w:t>
      </w:r>
      <w:proofErr w:type="spellStart"/>
      <w:r w:rsidRPr="00D36F86">
        <w:t>аквапонного</w:t>
      </w:r>
      <w:proofErr w:type="spellEnd"/>
      <w:r w:rsidRPr="00D36F86">
        <w:t xml:space="preserve"> хозяйства;</w:t>
      </w:r>
    </w:p>
    <w:p w14:paraId="74F1B83C" w14:textId="77777777" w:rsidR="00D36F86" w:rsidRPr="00D36F86" w:rsidRDefault="00D36F86" w:rsidP="00D36F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D36F86">
        <w:t xml:space="preserve">- обеспечить повышение </w:t>
      </w:r>
      <w:proofErr w:type="spellStart"/>
      <w:r w:rsidRPr="00D36F86">
        <w:t>рыбопродуктивности</w:t>
      </w:r>
      <w:proofErr w:type="spellEnd"/>
      <w:r w:rsidRPr="00D36F86">
        <w:t xml:space="preserve"> за счет применения функциональных ингредиентов комбикормов;</w:t>
      </w:r>
    </w:p>
    <w:p w14:paraId="7835D6E5" w14:textId="77777777" w:rsidR="00D36F86" w:rsidRPr="00D36F86" w:rsidRDefault="00D36F86" w:rsidP="00D36F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D36F86">
        <w:t>- получить экологически безопасную продукцию рыбоводства и растениеводства высокого качества в кратчайшие сроки.</w:t>
      </w:r>
    </w:p>
    <w:p w14:paraId="44820E32" w14:textId="7236B6A3" w:rsidR="00D36F86" w:rsidRPr="00D36F86" w:rsidRDefault="00D36F86" w:rsidP="00D36F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D36F86">
        <w:rPr>
          <w:bCs/>
        </w:rPr>
        <w:t xml:space="preserve">Научная новизна предлагаемых в проекте решений заключается в том, что впервые в </w:t>
      </w:r>
      <w:proofErr w:type="spellStart"/>
      <w:r w:rsidRPr="00D36F86">
        <w:rPr>
          <w:bCs/>
        </w:rPr>
        <w:t>осетроводстве</w:t>
      </w:r>
      <w:proofErr w:type="spellEnd"/>
      <w:r w:rsidRPr="00D36F86">
        <w:rPr>
          <w:bCs/>
        </w:rPr>
        <w:t xml:space="preserve"> применяется технология </w:t>
      </w:r>
      <w:proofErr w:type="spellStart"/>
      <w:r w:rsidRPr="00D36F86">
        <w:rPr>
          <w:bCs/>
        </w:rPr>
        <w:t>аквапоники</w:t>
      </w:r>
      <w:proofErr w:type="spellEnd"/>
      <w:r w:rsidRPr="00D36F86">
        <w:rPr>
          <w:bCs/>
        </w:rPr>
        <w:t xml:space="preserve"> наряду с применением функциональных кормовых компонентов.</w:t>
      </w:r>
    </w:p>
    <w:p w14:paraId="4C676982" w14:textId="77777777" w:rsidR="00D36F86" w:rsidRPr="00D36F86" w:rsidRDefault="00D36F86" w:rsidP="00D36F86">
      <w:pPr>
        <w:ind w:firstLine="567"/>
        <w:jc w:val="both"/>
      </w:pPr>
      <w:r w:rsidRPr="00D36F86">
        <w:t xml:space="preserve">Также впервые в систему </w:t>
      </w:r>
      <w:proofErr w:type="spellStart"/>
      <w:r w:rsidRPr="00D36F86">
        <w:t>аквапоники</w:t>
      </w:r>
      <w:proofErr w:type="spellEnd"/>
      <w:r w:rsidRPr="00D36F86">
        <w:t xml:space="preserve"> включены: инновационное малозатратное оборудование для содержания рыбы, усовершенствованный инкубационный аппарат, комбикорма для осетровых собственного производства, ведется разработка оптимизированного субстрата для </w:t>
      </w:r>
      <w:proofErr w:type="spellStart"/>
      <w:r w:rsidRPr="00D36F86">
        <w:t>аквапонных</w:t>
      </w:r>
      <w:proofErr w:type="spellEnd"/>
      <w:r w:rsidRPr="00D36F86">
        <w:t xml:space="preserve"> растений.</w:t>
      </w:r>
    </w:p>
    <w:p w14:paraId="0A897F0A" w14:textId="77777777" w:rsidR="009A051F" w:rsidRPr="009A051F" w:rsidRDefault="009A051F" w:rsidP="00D36F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D36F86">
        <w:rPr>
          <w:rFonts w:ascii="Times New Roman CYR" w:hAnsi="Times New Roman CYR" w:cs="Times New Roman CYR"/>
          <w:color w:val="292929"/>
        </w:rPr>
        <w:t>Проект включает в себя все необходимые экономи</w:t>
      </w:r>
      <w:r w:rsidRPr="009A051F">
        <w:rPr>
          <w:rFonts w:ascii="Times New Roman CYR" w:hAnsi="Times New Roman CYR" w:cs="Times New Roman CYR"/>
          <w:color w:val="292929"/>
        </w:rPr>
        <w:t>ческие расчеты на всех этапах разработки проекта (расчет необходимых инвестиций, график и направления инвестиционных вложений, спрогнозированный объем продаж, отчет о прибылях и убытках, о движении денежных средств, прогнозный баланс, расчет точки безубыточности, рентабельность) и научное сопровождение, которое позволит получить экологически безопасную, доступную по цене продукцию высокого качества в кратчайшие сроки.</w:t>
      </w:r>
    </w:p>
    <w:p w14:paraId="57DB5189" w14:textId="67035C4A" w:rsidR="009A051F" w:rsidRPr="009A051F" w:rsidRDefault="009A051F" w:rsidP="00D36F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9A051F">
        <w:rPr>
          <w:rFonts w:ascii="Times New Roman CYR" w:hAnsi="Times New Roman CYR" w:cs="Times New Roman CYR"/>
          <w:color w:val="292929"/>
        </w:rPr>
        <w:t xml:space="preserve">При строительстве </w:t>
      </w:r>
      <w:proofErr w:type="spellStart"/>
      <w:r w:rsidRPr="009A051F">
        <w:rPr>
          <w:rFonts w:ascii="Times New Roman CYR" w:hAnsi="Times New Roman CYR" w:cs="Times New Roman CYR"/>
          <w:color w:val="292929"/>
        </w:rPr>
        <w:t>аквапонного</w:t>
      </w:r>
      <w:proofErr w:type="spellEnd"/>
      <w:r w:rsidRPr="009A051F">
        <w:rPr>
          <w:rFonts w:ascii="Times New Roman CYR" w:hAnsi="Times New Roman CYR" w:cs="Times New Roman CYR"/>
          <w:color w:val="292929"/>
        </w:rPr>
        <w:t xml:space="preserve"> хозяйства учитываются методы экологического проектирования (определяется оптимальное месторасположение от других объектов, определяются места для накопления отходов и пункты их утилизации).</w:t>
      </w:r>
    </w:p>
    <w:p w14:paraId="7F713073" w14:textId="13D3E9BC" w:rsidR="009A051F" w:rsidRDefault="009A051F" w:rsidP="00D36F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9A051F">
        <w:rPr>
          <w:rFonts w:ascii="Times New Roman CYR" w:hAnsi="Times New Roman CYR" w:cs="Times New Roman CYR"/>
          <w:color w:val="292929"/>
        </w:rPr>
        <w:t xml:space="preserve">Работа по созданию </w:t>
      </w:r>
      <w:proofErr w:type="spellStart"/>
      <w:r w:rsidRPr="009A051F">
        <w:rPr>
          <w:rFonts w:ascii="Times New Roman CYR" w:hAnsi="Times New Roman CYR" w:cs="Times New Roman CYR"/>
          <w:color w:val="292929"/>
        </w:rPr>
        <w:t>аквапонного</w:t>
      </w:r>
      <w:proofErr w:type="spellEnd"/>
      <w:r w:rsidRPr="009A051F">
        <w:rPr>
          <w:rFonts w:ascii="Times New Roman CYR" w:hAnsi="Times New Roman CYR" w:cs="Times New Roman CYR"/>
          <w:color w:val="292929"/>
        </w:rPr>
        <w:t xml:space="preserve"> хозяйства захватывает все его этапы - проектирование, поставка оборудования, монтаж, сопровождение, пуско-наладка, обучение, зарыбление, высадку растений, сервисное обслуживание.</w:t>
      </w:r>
    </w:p>
    <w:p w14:paraId="44F58D13" w14:textId="77777777" w:rsidR="00D36F86" w:rsidRDefault="00D36F86" w:rsidP="00D36F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</w:p>
    <w:p w14:paraId="0C850DC3" w14:textId="1B9BD98C" w:rsidR="004F373B" w:rsidRDefault="004F373B" w:rsidP="00D36F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3. Продукт(ы)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14:paraId="5F504FC2" w14:textId="03F512CE" w:rsidR="009A051F" w:rsidRDefault="00D36F86" w:rsidP="00D36F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D36F86">
        <w:rPr>
          <w:rFonts w:ascii="Times New Roman CYR" w:hAnsi="Times New Roman CYR" w:cs="Times New Roman CYR"/>
          <w:color w:val="292929"/>
        </w:rPr>
        <w:t>Продукци</w:t>
      </w:r>
      <w:r>
        <w:rPr>
          <w:rFonts w:ascii="Times New Roman CYR" w:hAnsi="Times New Roman CYR" w:cs="Times New Roman CYR"/>
          <w:color w:val="292929"/>
        </w:rPr>
        <w:t>я</w:t>
      </w:r>
      <w:r w:rsidRPr="00D36F86">
        <w:rPr>
          <w:rFonts w:ascii="Times New Roman CYR" w:hAnsi="Times New Roman CYR" w:cs="Times New Roman CYR"/>
          <w:color w:val="292929"/>
        </w:rPr>
        <w:t xml:space="preserve"> рыбоводства и растениеводства</w:t>
      </w:r>
      <w:r>
        <w:rPr>
          <w:rFonts w:ascii="Times New Roman CYR" w:hAnsi="Times New Roman CYR" w:cs="Times New Roman CYR"/>
          <w:color w:val="292929"/>
        </w:rPr>
        <w:t xml:space="preserve"> (товарная рыба, овощи, зелень) </w:t>
      </w:r>
    </w:p>
    <w:p w14:paraId="26BD2F99" w14:textId="77777777" w:rsidR="00D36F86" w:rsidRDefault="00D36F86" w:rsidP="00D36F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</w:p>
    <w:p w14:paraId="73329431" w14:textId="345C986D" w:rsidR="004F373B" w:rsidRDefault="004F373B" w:rsidP="00D36F86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4. Уровень зрелости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14:paraId="45F8BE5D" w14:textId="30CA944E" w:rsidR="009A051F" w:rsidRDefault="00D36F86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 w:rsidRPr="00D36F86">
        <w:rPr>
          <w:rFonts w:ascii="Times New Roman CYR" w:hAnsi="Times New Roman CYR" w:cs="Times New Roman CYR"/>
          <w:color w:val="292929"/>
        </w:rPr>
        <w:t>Научно-исследовательские и опытно-конструкторские работы (НИОКР)</w:t>
      </w:r>
    </w:p>
    <w:p w14:paraId="2ABD9815" w14:textId="2710AE3A" w:rsidR="004F373B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lastRenderedPageBreak/>
        <w:t xml:space="preserve">5. Категория предприятий, заинтересованных </w:t>
      </w:r>
      <w:r>
        <w:rPr>
          <w:rFonts w:ascii="Times New Roman CYR" w:hAnsi="Times New Roman CYR" w:cs="Times New Roman CYR"/>
          <w:color w:val="4F4F4F"/>
        </w:rPr>
        <w:t xml:space="preserve">в </w:t>
      </w:r>
      <w:r>
        <w:rPr>
          <w:rFonts w:ascii="Times New Roman CYR" w:hAnsi="Times New Roman CYR" w:cs="Times New Roman CYR"/>
          <w:color w:val="292929"/>
        </w:rPr>
        <w:t>результатах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14:paraId="7C422D23" w14:textId="7746000E" w:rsidR="006E2723" w:rsidRDefault="006E2723" w:rsidP="006E2723">
      <w:pPr>
        <w:autoSpaceDE w:val="0"/>
        <w:autoSpaceDN w:val="0"/>
        <w:adjustRightInd w:val="0"/>
        <w:ind w:firstLine="567"/>
        <w:jc w:val="both"/>
      </w:pPr>
      <w:r>
        <w:t>Р</w:t>
      </w:r>
      <w:r w:rsidRPr="006E2723">
        <w:t>ыбоводчески</w:t>
      </w:r>
      <w:r>
        <w:t>е</w:t>
      </w:r>
      <w:r w:rsidRPr="006E2723">
        <w:t xml:space="preserve"> хозяйства различных масштабов и форм собственности. Проект может быть адаптирован под выращивание различных видов рыб и </w:t>
      </w:r>
      <w:proofErr w:type="spellStart"/>
      <w:r w:rsidRPr="006E2723">
        <w:t>аквапонных</w:t>
      </w:r>
      <w:proofErr w:type="spellEnd"/>
      <w:r w:rsidRPr="006E2723">
        <w:t xml:space="preserve"> растений. </w:t>
      </w:r>
    </w:p>
    <w:p w14:paraId="1F0CE18D" w14:textId="77777777" w:rsidR="006E2723" w:rsidRDefault="006E2723" w:rsidP="006E272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</w:p>
    <w:p w14:paraId="0A23A802" w14:textId="5AD36E7A" w:rsidR="009A051F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6. Патентная защита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14:paraId="3DCBE010" w14:textId="4213BC17" w:rsidR="004F373B" w:rsidRDefault="009A051F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 w:rsidRPr="009A051F">
        <w:rPr>
          <w:rFonts w:ascii="Times New Roman CYR" w:hAnsi="Times New Roman CYR" w:cs="Times New Roman CYR"/>
          <w:color w:val="292929"/>
        </w:rPr>
        <w:t>Патент РФ на изобретение № 2574131 «Способ выращивания молоди рыб»</w:t>
      </w:r>
    </w:p>
    <w:p w14:paraId="5E4DD13E" w14:textId="77777777" w:rsidR="009A051F" w:rsidRDefault="009A051F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</w:p>
    <w:p w14:paraId="5B126BA2" w14:textId="06A76156" w:rsidR="004F373B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7. Сведения об экспертизе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14:paraId="2D72F9F4" w14:textId="77777777" w:rsidR="009A051F" w:rsidRDefault="009A051F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</w:p>
    <w:p w14:paraId="6CDB5850" w14:textId="4DD2180D" w:rsidR="004F373B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8. Место реализации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  <w:r w:rsidR="006E2723" w:rsidRPr="006E2723">
        <w:rPr>
          <w:rFonts w:ascii="Times New Roman CYR" w:hAnsi="Times New Roman CYR" w:cs="Times New Roman CYR"/>
          <w:color w:val="292929"/>
        </w:rPr>
        <w:t>ООО «Албаши»</w:t>
      </w:r>
    </w:p>
    <w:p w14:paraId="26516CBE" w14:textId="77777777" w:rsidR="009A051F" w:rsidRDefault="009A051F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</w:p>
    <w:p w14:paraId="34543837" w14:textId="33508475" w:rsidR="004F373B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9. Стоимость проекта и сроки его реализации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  <w:r w:rsidR="006E2723">
        <w:rPr>
          <w:rFonts w:ascii="Times New Roman CYR" w:hAnsi="Times New Roman CYR" w:cs="Times New Roman CYR"/>
          <w:color w:val="292929"/>
        </w:rPr>
        <w:t>5 млн. рублей, 3 года</w:t>
      </w:r>
    </w:p>
    <w:p w14:paraId="5E5D701E" w14:textId="77777777" w:rsidR="009A051F" w:rsidRDefault="009A051F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</w:p>
    <w:p w14:paraId="1EB4BD18" w14:textId="60539F75" w:rsidR="004F373B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 xml:space="preserve">10. Наличие соинвестора (если есть </w:t>
      </w:r>
      <w:r>
        <w:rPr>
          <w:color w:val="808080"/>
        </w:rPr>
        <w:t xml:space="preserve">- </w:t>
      </w:r>
      <w:r>
        <w:rPr>
          <w:rFonts w:ascii="Times New Roman CYR" w:hAnsi="Times New Roman CYR" w:cs="Times New Roman CYR"/>
          <w:color w:val="292929"/>
        </w:rPr>
        <w:t>указать)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  <w:r w:rsidR="006E2723">
        <w:rPr>
          <w:rFonts w:ascii="Times New Roman CYR" w:hAnsi="Times New Roman CYR" w:cs="Times New Roman CYR"/>
          <w:color w:val="292929"/>
        </w:rPr>
        <w:t>нет</w:t>
      </w:r>
    </w:p>
    <w:p w14:paraId="269E8BD1" w14:textId="77777777" w:rsidR="009A051F" w:rsidRDefault="009A051F" w:rsidP="004F373B">
      <w:pPr>
        <w:autoSpaceDE w:val="0"/>
        <w:autoSpaceDN w:val="0"/>
        <w:adjustRightInd w:val="0"/>
        <w:ind w:firstLine="567"/>
        <w:rPr>
          <w:color w:val="000000"/>
        </w:rPr>
      </w:pPr>
    </w:p>
    <w:p w14:paraId="6A462A7F" w14:textId="2B396F3C" w:rsidR="004F373B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color w:val="000000"/>
        </w:rPr>
        <w:t>1</w:t>
      </w:r>
      <w:r>
        <w:rPr>
          <w:color w:val="4F4F4F"/>
        </w:rPr>
        <w:t>1</w:t>
      </w:r>
      <w:r>
        <w:rPr>
          <w:color w:val="292929"/>
        </w:rPr>
        <w:t xml:space="preserve">. </w:t>
      </w:r>
      <w:r>
        <w:rPr>
          <w:rFonts w:ascii="Times New Roman CYR" w:hAnsi="Times New Roman CYR" w:cs="Times New Roman CYR"/>
          <w:color w:val="292929"/>
        </w:rPr>
        <w:t>Риски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14:paraId="2F68F211" w14:textId="015768C2" w:rsidR="000A298D" w:rsidRPr="000A298D" w:rsidRDefault="000A298D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Финансовые риски</w:t>
      </w:r>
      <w:r w:rsidRPr="000A298D">
        <w:rPr>
          <w:rFonts w:ascii="Times New Roman CYR" w:hAnsi="Times New Roman CYR" w:cs="Times New Roman CYR"/>
          <w:color w:val="292929"/>
        </w:rPr>
        <w:t>:</w:t>
      </w:r>
    </w:p>
    <w:p w14:paraId="00A6A8FF" w14:textId="77777777" w:rsidR="000A298D" w:rsidRPr="000A298D" w:rsidRDefault="000A298D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0A298D">
        <w:rPr>
          <w:rFonts w:ascii="Times New Roman CYR" w:hAnsi="Times New Roman CYR" w:cs="Times New Roman CYR"/>
          <w:color w:val="292929"/>
        </w:rPr>
        <w:t>колебания валютных курсов;</w:t>
      </w:r>
    </w:p>
    <w:p w14:paraId="71D552D6" w14:textId="115A8347" w:rsidR="000A298D" w:rsidRDefault="000A298D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0A298D">
        <w:rPr>
          <w:rFonts w:ascii="Times New Roman CYR" w:hAnsi="Times New Roman CYR" w:cs="Times New Roman CYR"/>
          <w:color w:val="292929"/>
        </w:rPr>
        <w:t>повышение издержек производства.</w:t>
      </w:r>
    </w:p>
    <w:p w14:paraId="1F70A08A" w14:textId="4D0FCB15" w:rsidR="000A298D" w:rsidRPr="000A298D" w:rsidRDefault="000A298D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Маркетинговые риски</w:t>
      </w:r>
      <w:r w:rsidRPr="000A298D">
        <w:rPr>
          <w:rFonts w:ascii="Times New Roman CYR" w:hAnsi="Times New Roman CYR" w:cs="Times New Roman CYR"/>
          <w:color w:val="292929"/>
        </w:rPr>
        <w:t>:</w:t>
      </w:r>
    </w:p>
    <w:p w14:paraId="24655F3D" w14:textId="77777777" w:rsidR="000A298D" w:rsidRPr="000A298D" w:rsidRDefault="000A298D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0A298D">
        <w:rPr>
          <w:rFonts w:ascii="Times New Roman CYR" w:hAnsi="Times New Roman CYR" w:cs="Times New Roman CYR"/>
          <w:color w:val="292929"/>
        </w:rPr>
        <w:t>невыход на проектную мощность;</w:t>
      </w:r>
      <w:bookmarkStart w:id="0" w:name="_GoBack"/>
      <w:bookmarkEnd w:id="0"/>
    </w:p>
    <w:p w14:paraId="60035BAF" w14:textId="3112FCBA" w:rsidR="000A298D" w:rsidRPr="000A298D" w:rsidRDefault="000A298D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0A298D">
        <w:rPr>
          <w:rFonts w:ascii="Times New Roman CYR" w:hAnsi="Times New Roman CYR" w:cs="Times New Roman CYR"/>
          <w:color w:val="292929"/>
        </w:rPr>
        <w:t>работа не на полную мощность</w:t>
      </w:r>
      <w:r>
        <w:rPr>
          <w:rFonts w:ascii="Times New Roman CYR" w:hAnsi="Times New Roman CYR" w:cs="Times New Roman CYR"/>
          <w:color w:val="292929"/>
        </w:rPr>
        <w:t>.</w:t>
      </w:r>
    </w:p>
    <w:p w14:paraId="330176F7" w14:textId="2187CD22" w:rsidR="006E2723" w:rsidRPr="006E2723" w:rsidRDefault="006E2723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6E2723">
        <w:rPr>
          <w:rFonts w:ascii="Times New Roman CYR" w:hAnsi="Times New Roman CYR" w:cs="Times New Roman CYR"/>
          <w:color w:val="292929"/>
        </w:rPr>
        <w:t>Технологические риски:</w:t>
      </w:r>
    </w:p>
    <w:p w14:paraId="0283F988" w14:textId="77777777" w:rsidR="006E2723" w:rsidRPr="006E2723" w:rsidRDefault="006E2723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6E2723">
        <w:rPr>
          <w:rFonts w:ascii="Times New Roman CYR" w:hAnsi="Times New Roman CYR" w:cs="Times New Roman CYR"/>
          <w:color w:val="292929"/>
        </w:rPr>
        <w:t>срыв поставок сырья, стройматериалов, комплектующих;</w:t>
      </w:r>
    </w:p>
    <w:p w14:paraId="1C087FC5" w14:textId="77777777" w:rsidR="006E2723" w:rsidRPr="006E2723" w:rsidRDefault="006E2723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6E2723">
        <w:rPr>
          <w:rFonts w:ascii="Times New Roman CYR" w:hAnsi="Times New Roman CYR" w:cs="Times New Roman CYR"/>
          <w:color w:val="292929"/>
        </w:rPr>
        <w:t>срыв сроков строительных работ подрядчиками (субподрядчиками);</w:t>
      </w:r>
    </w:p>
    <w:p w14:paraId="0D1A663D" w14:textId="77777777" w:rsidR="006E2723" w:rsidRPr="006E2723" w:rsidRDefault="006E2723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6E2723">
        <w:rPr>
          <w:rFonts w:ascii="Times New Roman CYR" w:hAnsi="Times New Roman CYR" w:cs="Times New Roman CYR"/>
          <w:color w:val="292929"/>
        </w:rPr>
        <w:t>повышение цен на сырье, энергию и комплектующие;</w:t>
      </w:r>
    </w:p>
    <w:p w14:paraId="48D0E915" w14:textId="77777777" w:rsidR="006E2723" w:rsidRPr="006E2723" w:rsidRDefault="006E2723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6E2723">
        <w:rPr>
          <w:rFonts w:ascii="Times New Roman CYR" w:hAnsi="Times New Roman CYR" w:cs="Times New Roman CYR"/>
          <w:color w:val="292929"/>
        </w:rPr>
        <w:t>увеличение стоимости оборудования;</w:t>
      </w:r>
    </w:p>
    <w:p w14:paraId="1A28501B" w14:textId="77777777" w:rsidR="009A051F" w:rsidRDefault="009A051F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</w:p>
    <w:p w14:paraId="49706F83" w14:textId="2B6699D5" w:rsidR="004F373B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12. Уровень инновационности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14:paraId="6AC4E39A" w14:textId="56765A17" w:rsidR="009A051F" w:rsidRDefault="003957B2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 xml:space="preserve">Научно-технический </w:t>
      </w:r>
      <w:r w:rsidRPr="003957B2">
        <w:rPr>
          <w:rFonts w:ascii="Times New Roman CYR" w:hAnsi="Times New Roman CYR" w:cs="Times New Roman CYR"/>
          <w:color w:val="292929"/>
        </w:rPr>
        <w:t>поддерживающи</w:t>
      </w:r>
      <w:r>
        <w:rPr>
          <w:rFonts w:ascii="Times New Roman CYR" w:hAnsi="Times New Roman CYR" w:cs="Times New Roman CYR"/>
          <w:color w:val="292929"/>
        </w:rPr>
        <w:t>й</w:t>
      </w:r>
      <w:r w:rsidRPr="003957B2">
        <w:rPr>
          <w:rFonts w:ascii="Times New Roman CYR" w:hAnsi="Times New Roman CYR" w:cs="Times New Roman CYR"/>
          <w:color w:val="292929"/>
        </w:rPr>
        <w:t xml:space="preserve"> инновационны</w:t>
      </w:r>
      <w:r>
        <w:rPr>
          <w:rFonts w:ascii="Times New Roman CYR" w:hAnsi="Times New Roman CYR" w:cs="Times New Roman CYR"/>
          <w:color w:val="292929"/>
        </w:rPr>
        <w:t>й</w:t>
      </w:r>
      <w:r w:rsidRPr="003957B2">
        <w:rPr>
          <w:rFonts w:ascii="Times New Roman CYR" w:hAnsi="Times New Roman CYR" w:cs="Times New Roman CYR"/>
          <w:color w:val="292929"/>
        </w:rPr>
        <w:t xml:space="preserve"> проект</w:t>
      </w:r>
      <w:r>
        <w:rPr>
          <w:rFonts w:ascii="Times New Roman CYR" w:hAnsi="Times New Roman CYR" w:cs="Times New Roman CYR"/>
          <w:color w:val="292929"/>
        </w:rPr>
        <w:t xml:space="preserve">, </w:t>
      </w:r>
      <w:r w:rsidRPr="003957B2">
        <w:rPr>
          <w:rFonts w:ascii="Times New Roman CYR" w:hAnsi="Times New Roman CYR" w:cs="Times New Roman CYR"/>
          <w:color w:val="292929"/>
        </w:rPr>
        <w:t>принимаемы</w:t>
      </w:r>
      <w:r>
        <w:rPr>
          <w:rFonts w:ascii="Times New Roman CYR" w:hAnsi="Times New Roman CYR" w:cs="Times New Roman CYR"/>
          <w:color w:val="292929"/>
        </w:rPr>
        <w:t>й</w:t>
      </w:r>
      <w:r w:rsidRPr="003957B2">
        <w:rPr>
          <w:rFonts w:ascii="Times New Roman CYR" w:hAnsi="Times New Roman CYR" w:cs="Times New Roman CYR"/>
          <w:color w:val="292929"/>
        </w:rPr>
        <w:t xml:space="preserve"> на уровне предприятия, организации</w:t>
      </w:r>
      <w:r>
        <w:rPr>
          <w:rFonts w:ascii="Times New Roman CYR" w:hAnsi="Times New Roman CYR" w:cs="Times New Roman CYR"/>
          <w:color w:val="292929"/>
        </w:rPr>
        <w:t xml:space="preserve"> с целью создания нового метода производства.</w:t>
      </w:r>
    </w:p>
    <w:p w14:paraId="03679346" w14:textId="77777777" w:rsidR="003957B2" w:rsidRDefault="003957B2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</w:p>
    <w:p w14:paraId="1BED30B6" w14:textId="1795D97A" w:rsidR="009A051F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13. Сведения о разработчике проекта</w:t>
      </w:r>
      <w:r w:rsidR="009A051F">
        <w:rPr>
          <w:rFonts w:ascii="Times New Roman CYR" w:hAnsi="Times New Roman CYR" w:cs="Times New Roman CYR"/>
          <w:color w:val="292929"/>
        </w:rPr>
        <w:t xml:space="preserve">: </w:t>
      </w:r>
    </w:p>
    <w:p w14:paraId="07FF2F67" w14:textId="17A3E950" w:rsidR="004F373B" w:rsidRDefault="00B72193" w:rsidP="003957B2">
      <w:pPr>
        <w:autoSpaceDE w:val="0"/>
        <w:autoSpaceDN w:val="0"/>
        <w:adjustRightInd w:val="0"/>
        <w:ind w:firstLine="567"/>
        <w:jc w:val="both"/>
        <w:rPr>
          <w:color w:val="292929"/>
        </w:rPr>
      </w:pPr>
      <w:r w:rsidRPr="00B72193">
        <w:rPr>
          <w:rFonts w:ascii="Times New Roman CYR" w:hAnsi="Times New Roman CYR" w:cs="Times New Roman CYR"/>
          <w:color w:val="292929"/>
        </w:rPr>
        <w:t xml:space="preserve">Канд. с.-х. наук Юрин Денис Анатольевич, доктор с.-х. наук Юрина Наталья Александровна, канд. биол. наук Максим Екатерина Александровна, Данилова Александра Александровна. </w:t>
      </w:r>
      <w:r w:rsidR="009A051F" w:rsidRPr="009A051F">
        <w:rPr>
          <w:rFonts w:ascii="Times New Roman CYR" w:hAnsi="Times New Roman CYR" w:cs="Times New Roman CYR"/>
          <w:color w:val="292929"/>
        </w:rPr>
        <w:t>Федеральное государственное бюджетное научное учреждение «Краснодарский научный центр по зоотехнии и ветеринарии»</w:t>
      </w:r>
    </w:p>
    <w:p w14:paraId="02A5088B" w14:textId="77777777" w:rsidR="00E658EE" w:rsidRDefault="00E658EE">
      <w:pPr>
        <w:ind w:firstLine="567"/>
      </w:pPr>
    </w:p>
    <w:sectPr w:rsidR="00E658EE" w:rsidSect="001639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8"/>
  <w:drawingGridVerticalSpacing w:val="28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72"/>
    <w:rsid w:val="000A298D"/>
    <w:rsid w:val="001044E4"/>
    <w:rsid w:val="001A61F2"/>
    <w:rsid w:val="003957B2"/>
    <w:rsid w:val="00455172"/>
    <w:rsid w:val="004F373B"/>
    <w:rsid w:val="005E2E49"/>
    <w:rsid w:val="006E2723"/>
    <w:rsid w:val="00876CE9"/>
    <w:rsid w:val="009A051F"/>
    <w:rsid w:val="00B72193"/>
    <w:rsid w:val="00C714C2"/>
    <w:rsid w:val="00C75FF8"/>
    <w:rsid w:val="00D10D47"/>
    <w:rsid w:val="00D36F86"/>
    <w:rsid w:val="00D8323D"/>
    <w:rsid w:val="00E658EE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2CFA"/>
  <w15:chartTrackingRefBased/>
  <w15:docId w15:val="{F21EDBC6-D312-4E10-869D-C09C15F3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2021-07-29T08:33:00Z</dcterms:created>
  <dcterms:modified xsi:type="dcterms:W3CDTF">2021-07-29T08:33:00Z</dcterms:modified>
</cp:coreProperties>
</file>